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7" w:rsidRPr="00064B07" w:rsidRDefault="00064B07" w:rsidP="00CC51DF">
      <w:pPr>
        <w:spacing w:after="0" w:line="276" w:lineRule="auto"/>
        <w:ind w:left="-142"/>
        <w:jc w:val="center"/>
        <w:rPr>
          <w:b/>
        </w:rPr>
      </w:pPr>
      <w:bookmarkStart w:id="0" w:name="_GoBack"/>
      <w:r w:rsidRPr="00064B07">
        <w:rPr>
          <w:b/>
        </w:rPr>
        <w:t>Рекомендации в эпидсезон ОРВИ</w:t>
      </w:r>
    </w:p>
    <w:bookmarkEnd w:id="0"/>
    <w:p w:rsidR="00E77DB9" w:rsidRDefault="00E77DB9" w:rsidP="00CC51DF">
      <w:pPr>
        <w:spacing w:after="0" w:line="276" w:lineRule="auto"/>
        <w:ind w:left="-142"/>
        <w:jc w:val="both"/>
      </w:pPr>
      <w:r>
        <w:t xml:space="preserve">Горожанам в эпидсезон рекомендуется не посещать общественные места с массовым пребыванием людей. Также врачи советуют соблюдать простые правила, которые помогут не заболеть: </w:t>
      </w:r>
    </w:p>
    <w:p w:rsidR="00E77DB9" w:rsidRDefault="00E77DB9" w:rsidP="00CC51DF">
      <w:pPr>
        <w:spacing w:after="0" w:line="276" w:lineRule="auto"/>
        <w:ind w:left="-142"/>
        <w:jc w:val="both"/>
      </w:pP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избегать контактов с больными людьми; </w:t>
      </w: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отказаться от посещения массовых мероприятий в закрытых помещениях; </w:t>
      </w: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носить медицинскую маску в общественных местах; </w:t>
      </w: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мыть руки с мылом или с антибактериальными средствами; </w:t>
      </w: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проветривать регулярно помещения и своевременно проводить влажную уборку; </w:t>
      </w: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вводить в рацион больше продуктов, содержащих витамин «С» (лук, чеснок, брусника, цитрусовые); </w:t>
      </w: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промывать нос, например, солевым раствором; </w:t>
      </w:r>
    </w:p>
    <w:p w:rsidR="00E77DB9" w:rsidRDefault="00E77DB9" w:rsidP="00CC51DF">
      <w:pPr>
        <w:spacing w:after="0" w:line="276" w:lineRule="auto"/>
        <w:ind w:left="-142"/>
        <w:jc w:val="both"/>
      </w:pPr>
      <w:r>
        <w:t xml:space="preserve">- смазывать слизистые носовых ходов оксолиновой мазью перед выходом из дома, в качестве ингаляций для профилактики использовать эфирные масла растений (мята, пихта, сосна), обладающие противовирусным действием. </w:t>
      </w:r>
    </w:p>
    <w:p w:rsidR="00E77DB9" w:rsidRDefault="00E77DB9" w:rsidP="00CC51DF">
      <w:pPr>
        <w:spacing w:after="0" w:line="276" w:lineRule="auto"/>
        <w:jc w:val="both"/>
      </w:pPr>
    </w:p>
    <w:p w:rsidR="000D5556" w:rsidRDefault="00CC51DF" w:rsidP="00CC51DF">
      <w:pPr>
        <w:spacing w:after="0" w:line="276" w:lineRule="auto"/>
        <w:ind w:left="-14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661955</wp:posOffset>
            </wp:positionH>
            <wp:positionV relativeFrom="paragraph">
              <wp:posOffset>1029050</wp:posOffset>
            </wp:positionV>
            <wp:extent cx="4852090" cy="3952875"/>
            <wp:effectExtent l="0" t="0" r="5715" b="0"/>
            <wp:wrapNone/>
            <wp:docPr id="1" name="Рисунок 1" descr="https://avatars.mds.yandex.net/get-zen_doc/1668923/pub_5d1355ad8c273e00b0add118_5d13578a0119dd00aee5b75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68923/pub_5d1355ad8c273e00b0add118_5d13578a0119dd00aee5b750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9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DB9">
        <w:t>При выявлении симптомов заболевания, вызовите врача на дом. Это позволит ограничить распространение вируса в медучреждении, а также оперативно оказать помощь</w:t>
      </w:r>
    </w:p>
    <w:sectPr w:rsidR="000D5556" w:rsidSect="00CC51D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B9"/>
    <w:rsid w:val="00064B07"/>
    <w:rsid w:val="000D5556"/>
    <w:rsid w:val="001F3768"/>
    <w:rsid w:val="005271C0"/>
    <w:rsid w:val="00B142F7"/>
    <w:rsid w:val="00C63C85"/>
    <w:rsid w:val="00CC51DF"/>
    <w:rsid w:val="00E77DB9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3C85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C85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3C85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C85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Image&amp;Matros ®</cp:lastModifiedBy>
  <cp:revision>2</cp:revision>
  <cp:lastPrinted>2019-07-16T06:59:00Z</cp:lastPrinted>
  <dcterms:created xsi:type="dcterms:W3CDTF">2020-01-21T05:33:00Z</dcterms:created>
  <dcterms:modified xsi:type="dcterms:W3CDTF">2020-01-21T05:33:00Z</dcterms:modified>
</cp:coreProperties>
</file>